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F2AC1" w:rsidRDefault="007F264F">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SAMPLE PRESENTATION ABSTRACT </w:t>
      </w:r>
    </w:p>
    <w:p w14:paraId="00000002" w14:textId="77777777" w:rsidR="002F2AC1" w:rsidRDefault="002F2AC1">
      <w:pPr>
        <w:spacing w:line="240" w:lineRule="auto"/>
        <w:rPr>
          <w:rFonts w:ascii="Calibri" w:eastAsia="Calibri" w:hAnsi="Calibri" w:cs="Calibri"/>
          <w:sz w:val="24"/>
          <w:szCs w:val="24"/>
        </w:rPr>
      </w:pPr>
    </w:p>
    <w:p w14:paraId="00000003" w14:textId="7C5287A7" w:rsidR="002F2AC1" w:rsidRDefault="007F264F">
      <w:pPr>
        <w:spacing w:line="240" w:lineRule="auto"/>
        <w:rPr>
          <w:rFonts w:ascii="Calibri" w:eastAsia="Calibri" w:hAnsi="Calibri" w:cs="Calibri"/>
          <w:sz w:val="24"/>
          <w:szCs w:val="24"/>
        </w:rPr>
      </w:pPr>
      <w:r>
        <w:rPr>
          <w:rFonts w:ascii="Calibri" w:eastAsia="Calibri" w:hAnsi="Calibri" w:cs="Calibri"/>
          <w:b/>
          <w:sz w:val="24"/>
          <w:szCs w:val="24"/>
        </w:rPr>
        <w:t>Title:</w:t>
      </w:r>
      <w:r>
        <w:rPr>
          <w:rFonts w:ascii="Calibri" w:eastAsia="Calibri" w:hAnsi="Calibri" w:cs="Calibri"/>
          <w:sz w:val="24"/>
          <w:szCs w:val="24"/>
        </w:rPr>
        <w:t xml:space="preserve"> Ocean Literacy: What Everyone Should Know a</w:t>
      </w:r>
      <w:r>
        <w:rPr>
          <w:rFonts w:ascii="Calibri" w:eastAsia="Calibri" w:hAnsi="Calibri" w:cs="Calibri"/>
          <w:sz w:val="24"/>
          <w:szCs w:val="24"/>
        </w:rPr>
        <w:t>bout the Ocean and How You Can Help Share It</w:t>
      </w:r>
      <w:r>
        <w:rPr>
          <w:rFonts w:ascii="Calibri" w:eastAsia="Calibri" w:hAnsi="Calibri" w:cs="Calibri"/>
          <w:sz w:val="24"/>
          <w:szCs w:val="24"/>
        </w:rPr>
        <w:t xml:space="preserve"> w</w:t>
      </w:r>
      <w:r>
        <w:rPr>
          <w:rFonts w:ascii="Calibri" w:eastAsia="Calibri" w:hAnsi="Calibri" w:cs="Calibri"/>
          <w:sz w:val="24"/>
          <w:szCs w:val="24"/>
        </w:rPr>
        <w:t>ith the World!</w:t>
      </w:r>
    </w:p>
    <w:p w14:paraId="00000004" w14:textId="77777777" w:rsidR="002F2AC1" w:rsidRDefault="002F2AC1">
      <w:pPr>
        <w:spacing w:line="240" w:lineRule="auto"/>
        <w:rPr>
          <w:rFonts w:ascii="Calibri" w:eastAsia="Calibri" w:hAnsi="Calibri" w:cs="Calibri"/>
          <w:sz w:val="24"/>
          <w:szCs w:val="24"/>
        </w:rPr>
      </w:pPr>
    </w:p>
    <w:p w14:paraId="00000005" w14:textId="77777777" w:rsidR="002F2AC1" w:rsidRDefault="007F264F">
      <w:pPr>
        <w:spacing w:line="240" w:lineRule="auto"/>
        <w:rPr>
          <w:rFonts w:ascii="Calibri" w:eastAsia="Calibri" w:hAnsi="Calibri" w:cs="Calibri"/>
          <w:b/>
          <w:sz w:val="24"/>
          <w:szCs w:val="24"/>
        </w:rPr>
      </w:pPr>
      <w:r>
        <w:rPr>
          <w:rFonts w:ascii="Calibri" w:eastAsia="Calibri" w:hAnsi="Calibri" w:cs="Calibri"/>
          <w:b/>
          <w:sz w:val="24"/>
          <w:szCs w:val="24"/>
        </w:rPr>
        <w:t>Short Description (75 words)</w:t>
      </w:r>
      <w:bookmarkStart w:id="0" w:name="_GoBack"/>
      <w:bookmarkEnd w:id="0"/>
    </w:p>
    <w:p w14:paraId="00000006" w14:textId="77777777" w:rsidR="002F2AC1" w:rsidRDefault="007F264F">
      <w:pPr>
        <w:spacing w:line="240" w:lineRule="auto"/>
        <w:rPr>
          <w:rFonts w:ascii="Calibri" w:eastAsia="Calibri" w:hAnsi="Calibri" w:cs="Calibri"/>
          <w:sz w:val="24"/>
          <w:szCs w:val="24"/>
        </w:rPr>
      </w:pPr>
      <w:r>
        <w:rPr>
          <w:rFonts w:ascii="Calibri" w:eastAsia="Calibri" w:hAnsi="Calibri" w:cs="Calibri"/>
          <w:sz w:val="24"/>
          <w:szCs w:val="24"/>
        </w:rPr>
        <w:t>Become a part of the Ocean Literacy Campaign!  Learn about the Ocean Literacy Framework (Guide, Scope and Sequence, NGSS alignment) and local, regional, national, and international impacts. We will spend time exploring the tools developed to assist with in</w:t>
      </w:r>
      <w:r>
        <w:rPr>
          <w:rFonts w:ascii="Calibri" w:eastAsia="Calibri" w:hAnsi="Calibri" w:cs="Calibri"/>
          <w:sz w:val="24"/>
          <w:szCs w:val="24"/>
        </w:rPr>
        <w:t>tegration of Ocean Literacy concepts inside and out of the classroom with a new comprehensive presentation on Ocean Literacy highlighting the entire suite of resources available to share the Ocean Literacy Framework with all audiences.</w:t>
      </w:r>
    </w:p>
    <w:p w14:paraId="00000007" w14:textId="77777777" w:rsidR="002F2AC1" w:rsidRDefault="002F2AC1">
      <w:pPr>
        <w:spacing w:line="240" w:lineRule="auto"/>
        <w:rPr>
          <w:rFonts w:ascii="Calibri" w:eastAsia="Calibri" w:hAnsi="Calibri" w:cs="Calibri"/>
          <w:sz w:val="24"/>
          <w:szCs w:val="24"/>
        </w:rPr>
      </w:pPr>
    </w:p>
    <w:p w14:paraId="00000008" w14:textId="77777777" w:rsidR="002F2AC1" w:rsidRDefault="007F264F">
      <w:pPr>
        <w:spacing w:line="240" w:lineRule="auto"/>
        <w:rPr>
          <w:rFonts w:ascii="Calibri" w:eastAsia="Calibri" w:hAnsi="Calibri" w:cs="Calibri"/>
          <w:b/>
          <w:sz w:val="24"/>
          <w:szCs w:val="24"/>
        </w:rPr>
      </w:pPr>
      <w:r>
        <w:rPr>
          <w:rFonts w:ascii="Calibri" w:eastAsia="Calibri" w:hAnsi="Calibri" w:cs="Calibri"/>
          <w:b/>
          <w:sz w:val="24"/>
          <w:szCs w:val="24"/>
        </w:rPr>
        <w:t>Full Description (5</w:t>
      </w:r>
      <w:r>
        <w:rPr>
          <w:rFonts w:ascii="Calibri" w:eastAsia="Calibri" w:hAnsi="Calibri" w:cs="Calibri"/>
          <w:b/>
          <w:sz w:val="24"/>
          <w:szCs w:val="24"/>
        </w:rPr>
        <w:t>00 words) Describe the session in more detail including activities, handouts, and other pertinent details.</w:t>
      </w:r>
    </w:p>
    <w:p w14:paraId="00000009" w14:textId="77777777" w:rsidR="002F2AC1" w:rsidRDefault="002F2AC1">
      <w:pPr>
        <w:spacing w:line="240" w:lineRule="auto"/>
        <w:rPr>
          <w:rFonts w:ascii="Calibri" w:eastAsia="Calibri" w:hAnsi="Calibri" w:cs="Calibri"/>
          <w:sz w:val="24"/>
          <w:szCs w:val="24"/>
        </w:rPr>
      </w:pPr>
    </w:p>
    <w:p w14:paraId="0000000A" w14:textId="77777777" w:rsidR="002F2AC1" w:rsidRDefault="007F264F">
      <w:pPr>
        <w:spacing w:line="240" w:lineRule="auto"/>
        <w:rPr>
          <w:rFonts w:ascii="Calibri" w:eastAsia="Calibri" w:hAnsi="Calibri" w:cs="Calibri"/>
          <w:sz w:val="24"/>
          <w:szCs w:val="24"/>
        </w:rPr>
      </w:pPr>
      <w:r>
        <w:rPr>
          <w:rFonts w:ascii="Calibri" w:eastAsia="Calibri" w:hAnsi="Calibri" w:cs="Calibri"/>
          <w:sz w:val="24"/>
          <w:szCs w:val="24"/>
        </w:rPr>
        <w:t>Become a part of the Ocean Literacy Campaign!  Learn about the components of the Ocean Literacy Framework (Guide, Scope and Sequence, NGSS alignment</w:t>
      </w:r>
      <w:r>
        <w:rPr>
          <w:rFonts w:ascii="Calibri" w:eastAsia="Calibri" w:hAnsi="Calibri" w:cs="Calibri"/>
          <w:sz w:val="24"/>
          <w:szCs w:val="24"/>
        </w:rPr>
        <w:t>) as well as the local, regional, national, and international impacts. We will spend time in plenary and small groups exploring the tools developed to assist with the integration of Ocean Literacy concepts inside and out of the classroom with a new compreh</w:t>
      </w:r>
      <w:r>
        <w:rPr>
          <w:rFonts w:ascii="Calibri" w:eastAsia="Calibri" w:hAnsi="Calibri" w:cs="Calibri"/>
          <w:sz w:val="24"/>
          <w:szCs w:val="24"/>
        </w:rPr>
        <w:t>ensive presentation on Ocean Literacy highlighting the entire suite of resources available to share the Ocean Literacy Framework with all audiences. The presentation toolkit (slides, process agenda, script, handouts) lives on NMEA's new Ocean Literacy webs</w:t>
      </w:r>
      <w:r>
        <w:rPr>
          <w:rFonts w:ascii="Calibri" w:eastAsia="Calibri" w:hAnsi="Calibri" w:cs="Calibri"/>
          <w:sz w:val="24"/>
          <w:szCs w:val="24"/>
        </w:rPr>
        <w:t>ite, oceanliteracyNMEA.org, making it broadly accessible. During this session, we'll introduce the presentation toolkit and other materials and explain how they can be adapted to address various audiences and time slots and/or presentation modes. We will a</w:t>
      </w:r>
      <w:r>
        <w:rPr>
          <w:rFonts w:ascii="Calibri" w:eastAsia="Calibri" w:hAnsi="Calibri" w:cs="Calibri"/>
          <w:sz w:val="24"/>
          <w:szCs w:val="24"/>
        </w:rPr>
        <w:t xml:space="preserve">lso introduce participants to the features of NMEA’s new web site. </w:t>
      </w:r>
    </w:p>
    <w:p w14:paraId="0000000B" w14:textId="77777777" w:rsidR="002F2AC1" w:rsidRDefault="002F2AC1">
      <w:pPr>
        <w:spacing w:line="240" w:lineRule="auto"/>
        <w:rPr>
          <w:rFonts w:ascii="Calibri" w:eastAsia="Calibri" w:hAnsi="Calibri" w:cs="Calibri"/>
          <w:sz w:val="24"/>
          <w:szCs w:val="24"/>
        </w:rPr>
      </w:pPr>
    </w:p>
    <w:p w14:paraId="0000000C" w14:textId="77777777" w:rsidR="002F2AC1" w:rsidRDefault="007F264F">
      <w:pPr>
        <w:spacing w:line="240" w:lineRule="auto"/>
        <w:rPr>
          <w:rFonts w:ascii="Calibri" w:eastAsia="Calibri" w:hAnsi="Calibri" w:cs="Calibri"/>
          <w:sz w:val="24"/>
          <w:szCs w:val="24"/>
        </w:rPr>
      </w:pPr>
      <w:r>
        <w:rPr>
          <w:rFonts w:ascii="Calibri" w:eastAsia="Calibri" w:hAnsi="Calibri" w:cs="Calibri"/>
          <w:sz w:val="24"/>
          <w:szCs w:val="24"/>
        </w:rPr>
        <w:t>Ocean Literacy is an understanding of the ocean’s influence on you—and your influence on the ocean. An ocean-literate person: understands the Essential Principles and Fundamental Concepts</w:t>
      </w:r>
      <w:r>
        <w:rPr>
          <w:rFonts w:ascii="Calibri" w:eastAsia="Calibri" w:hAnsi="Calibri" w:cs="Calibri"/>
          <w:sz w:val="24"/>
          <w:szCs w:val="24"/>
        </w:rPr>
        <w:t xml:space="preserve"> about the ocean; </w:t>
      </w:r>
      <w:r>
        <w:rPr>
          <w:rFonts w:ascii="Calibri" w:eastAsia="Calibri" w:hAnsi="Calibri" w:cs="Calibri"/>
          <w:i/>
          <w:sz w:val="24"/>
          <w:szCs w:val="24"/>
        </w:rPr>
        <w:t>can communicate about the ocean in a meaningful way;</w:t>
      </w:r>
      <w:r>
        <w:rPr>
          <w:rFonts w:ascii="Calibri" w:eastAsia="Calibri" w:hAnsi="Calibri" w:cs="Calibri"/>
          <w:sz w:val="24"/>
          <w:szCs w:val="24"/>
        </w:rPr>
        <w:t xml:space="preserve"> and</w:t>
      </w:r>
    </w:p>
    <w:p w14:paraId="0000000D" w14:textId="77777777" w:rsidR="002F2AC1" w:rsidRDefault="007F264F">
      <w:pPr>
        <w:spacing w:line="240" w:lineRule="auto"/>
        <w:rPr>
          <w:rFonts w:ascii="Calibri" w:eastAsia="Calibri" w:hAnsi="Calibri" w:cs="Calibri"/>
          <w:sz w:val="24"/>
          <w:szCs w:val="24"/>
        </w:rPr>
      </w:pP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able to make informed and responsible decisions regarding the ocean and its resources. This definition, the Essential Principles, and supporting Fundamental concepts were develop</w:t>
      </w:r>
      <w:r>
        <w:rPr>
          <w:rFonts w:ascii="Calibri" w:eastAsia="Calibri" w:hAnsi="Calibri" w:cs="Calibri"/>
          <w:sz w:val="24"/>
          <w:szCs w:val="24"/>
        </w:rPr>
        <w:t>ed through a community-wide consensus-building process. This effort built on previous work to define Ocean Literacy, assess what the public knows about the ocean, and redress the lack of ocean-related content in state and national science education standar</w:t>
      </w:r>
      <w:r>
        <w:rPr>
          <w:rFonts w:ascii="Calibri" w:eastAsia="Calibri" w:hAnsi="Calibri" w:cs="Calibri"/>
          <w:sz w:val="24"/>
          <w:szCs w:val="24"/>
        </w:rPr>
        <w:t xml:space="preserve">ds, instructional materials, and assessments. NMEA has played a key role in the Ocean Literacy Campaign and Ocean Literacy is a major focus of NMEA’s Strategic Plan. We need all hands on deck to ensure that ocean concepts are taught both in and out of the </w:t>
      </w:r>
      <w:r>
        <w:rPr>
          <w:rFonts w:ascii="Calibri" w:eastAsia="Calibri" w:hAnsi="Calibri" w:cs="Calibri"/>
          <w:sz w:val="24"/>
          <w:szCs w:val="24"/>
        </w:rPr>
        <w:t>classroom and at all grade levels throughout the US and beyond.</w:t>
      </w:r>
    </w:p>
    <w:p w14:paraId="0000000E" w14:textId="77777777" w:rsidR="002F2AC1" w:rsidRDefault="002F2AC1">
      <w:pPr>
        <w:spacing w:line="240" w:lineRule="auto"/>
        <w:rPr>
          <w:rFonts w:ascii="Calibri" w:eastAsia="Calibri" w:hAnsi="Calibri" w:cs="Calibri"/>
          <w:sz w:val="24"/>
          <w:szCs w:val="24"/>
        </w:rPr>
      </w:pPr>
    </w:p>
    <w:p w14:paraId="0000000F" w14:textId="77777777" w:rsidR="002F2AC1" w:rsidRDefault="007F264F">
      <w:pPr>
        <w:spacing w:line="240" w:lineRule="auto"/>
        <w:rPr>
          <w:rFonts w:ascii="Calibri" w:eastAsia="Calibri" w:hAnsi="Calibri" w:cs="Calibri"/>
          <w:sz w:val="24"/>
          <w:szCs w:val="24"/>
        </w:rPr>
      </w:pPr>
      <w:r>
        <w:rPr>
          <w:rFonts w:ascii="Calibri" w:eastAsia="Calibri" w:hAnsi="Calibri" w:cs="Calibri"/>
          <w:sz w:val="24"/>
          <w:szCs w:val="24"/>
        </w:rPr>
        <w:t xml:space="preserve">This session focuses on the second part of the Ocean Literacy definition, “An ocean literate </w:t>
      </w:r>
      <w:proofErr w:type="gramStart"/>
      <w:r>
        <w:rPr>
          <w:rFonts w:ascii="Calibri" w:eastAsia="Calibri" w:hAnsi="Calibri" w:cs="Calibri"/>
          <w:sz w:val="24"/>
          <w:szCs w:val="24"/>
        </w:rPr>
        <w:t>person</w:t>
      </w:r>
      <w:proofErr w:type="gramEnd"/>
      <w:r>
        <w:rPr>
          <w:rFonts w:ascii="Calibri" w:eastAsia="Calibri" w:hAnsi="Calibri" w:cs="Calibri"/>
          <w:sz w:val="24"/>
          <w:szCs w:val="24"/>
        </w:rPr>
        <w:t xml:space="preserve"> can communicate about the ocean in a meaningful way,” in order to achieve the third </w:t>
      </w:r>
      <w:r>
        <w:rPr>
          <w:rFonts w:ascii="Calibri" w:eastAsia="Calibri" w:hAnsi="Calibri" w:cs="Calibri"/>
          <w:sz w:val="24"/>
          <w:szCs w:val="24"/>
        </w:rPr>
        <w:lastRenderedPageBreak/>
        <w:t>part of</w:t>
      </w:r>
      <w:r>
        <w:rPr>
          <w:rFonts w:ascii="Calibri" w:eastAsia="Calibri" w:hAnsi="Calibri" w:cs="Calibri"/>
          <w:sz w:val="24"/>
          <w:szCs w:val="24"/>
        </w:rPr>
        <w:t xml:space="preserve"> the definition: is able to make informed and responsible decisions regarding the ocean and its resources.</w:t>
      </w:r>
    </w:p>
    <w:sectPr w:rsidR="002F2A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
  <w:rsids>
    <w:rsidRoot w:val="002F2AC1"/>
    <w:rsid w:val="002F2AC1"/>
    <w:rsid w:val="007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A291"/>
  <w15:docId w15:val="{F2F14262-48CF-4C9C-BBB8-20475EEE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Schoedinger</cp:lastModifiedBy>
  <cp:revision>2</cp:revision>
  <dcterms:created xsi:type="dcterms:W3CDTF">2019-04-03T21:41:00Z</dcterms:created>
  <dcterms:modified xsi:type="dcterms:W3CDTF">2019-04-03T21:42:00Z</dcterms:modified>
</cp:coreProperties>
</file>